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Прайс на разработку</w:t>
      </w:r>
    </w:p>
    <w:p>
      <w:pPr>
        <w:jc w:val="center"/>
      </w:pPr>
      <w:r>
        <w:t xml:space="preserve">JimmyNeuron. Итоговая стоимость зависит от объёма и сложности — точный расчёт после брифа.</w:t>
      </w:r>
    </w:p>
    <w:tbl>
      <w:tblPr>
        <w:tblW w:type="PERCENTAGE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p>
            <w:pPr>
              <w:jc w:val="center"/>
            </w:pPr>
            <w:r>
              <w:t xml:space="preserve">Услуга</w:t>
            </w:r>
          </w:p>
        </w:tc>
        <w:tc>
          <w:p>
            <w:pPr>
              <w:jc w:val="center"/>
            </w:pPr>
            <w:r>
              <w:t xml:space="preserve">Что входит</w:t>
            </w:r>
          </w:p>
        </w:tc>
        <w:tc>
          <w:p>
            <w:pPr>
              <w:jc w:val="center"/>
            </w:pPr>
            <w:r>
              <w:t xml:space="preserve">Срок</w:t>
            </w:r>
          </w:p>
        </w:tc>
        <w:tc>
          <w:p>
            <w:pPr>
              <w:jc w:val="center"/>
            </w:pPr>
            <w:r>
              <w:t xml:space="preserve">Поддержка</w:t>
            </w:r>
          </w:p>
        </w:tc>
        <w:tc>
          <w:p>
            <w:pPr>
              <w:jc w:val="center"/>
            </w:pPr>
            <w:r>
              <w:t xml:space="preserve">Цена</w:t>
            </w:r>
          </w:p>
        </w:tc>
      </w:tr>
      <w:tr>
        <w:tc>
          <w:tcPr>
            <w:gridSpan w:val="5"/>
          </w:tcPr>
          <w:p>
            <w:r>
              <w:t xml:space="preserve">САЙТЫ И ПРИЛОЖЕНИЯ</w:t>
            </w:r>
          </w:p>
        </w:tc>
      </w:tr>
      <w:tr>
        <w:tc>
          <w:p>
            <w:r>
              <w:t xml:space="preserve">Лендинг (одностраничный)</w:t>
            </w:r>
          </w:p>
        </w:tc>
        <w:tc>
          <w:p>
            <w:r>
              <w:t xml:space="preserve">Дизайн, адаптивная вёрстка, формы, базовая SEO, аналитика, деплой.</w:t>
            </w:r>
          </w:p>
        </w:tc>
        <w:tc>
          <w:p>
            <w:r>
              <w:t xml:space="preserve">1–2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90 000 ₽</w:t>
            </w:r>
          </w:p>
        </w:tc>
      </w:tr>
      <w:tr>
        <w:tc>
          <w:p>
            <w:r>
              <w:t xml:space="preserve">Многостраничный сайт (5–7 страниц)</w:t>
            </w:r>
          </w:p>
        </w:tc>
        <w:tc>
          <w:p>
            <w:r>
              <w:t xml:space="preserve">Главная, О компании, Услуги, Портфолио, Контакты. Дизайн, вёрстка, формы, SEO, аналитика.</w:t>
            </w:r>
          </w:p>
        </w:tc>
        <w:tc>
          <w:p>
            <w:r>
              <w:t xml:space="preserve">2–3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180 000 ₽</w:t>
            </w:r>
          </w:p>
        </w:tc>
      </w:tr>
      <w:tr>
        <w:tc>
          <w:p>
            <w:r>
              <w:t xml:space="preserve">Корпоративный сайт (многостраничный)</w:t>
            </w:r>
          </w:p>
        </w:tc>
        <w:tc>
          <w:p>
            <w:r>
              <w:t xml:space="preserve">10–20 страниц, дизайн, CMS, формы, каталог, блог, SEO, аналитика.</w:t>
            </w:r>
          </w:p>
        </w:tc>
        <w:tc>
          <w:p>
            <w:r>
              <w:t xml:space="preserve">3–4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250 000 ₽</w:t>
            </w:r>
          </w:p>
        </w:tc>
      </w:tr>
      <w:tr>
        <w:tc>
          <w:p>
            <w:r>
              <w:t xml:space="preserve">Интернет-магазин</w:t>
            </w:r>
          </w:p>
        </w:tc>
        <w:tc>
          <w:p>
            <w:r>
              <w:t xml:space="preserve">Каталог, корзина, оплата, ЛК, админка, CRM, SEO.</w:t>
            </w:r>
          </w:p>
        </w:tc>
        <w:tc>
          <w:p>
            <w:r>
              <w:t xml:space="preserve">4–6 недель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400 000 ₽</w:t>
            </w:r>
          </w:p>
        </w:tc>
      </w:tr>
      <w:tr>
        <w:tc>
          <w:p>
            <w:r>
              <w:t xml:space="preserve">Веб-приложение (SPA/PWA)</w:t>
            </w:r>
          </w:p>
        </w:tc>
        <w:tc>
          <w:p>
            <w:r>
              <w:t xml:space="preserve">Архитектура, UI/UX, React/Next или Vue/Nuxt, API, админка, CI/CD, документация.</w:t>
            </w:r>
          </w:p>
        </w:tc>
        <w:tc>
          <w:p>
            <w:r>
              <w:t xml:space="preserve">4–8 недель</w:t>
            </w:r>
          </w:p>
        </w:tc>
        <w:tc>
          <w:p>
            <w:r>
              <w:t xml:space="preserve">60 дней</w:t>
            </w:r>
          </w:p>
        </w:tc>
        <w:tc>
          <w:p>
            <w:r>
              <w:t xml:space="preserve">от 500 000 ₽</w:t>
            </w:r>
          </w:p>
        </w:tc>
      </w:tr>
      <w:tr>
        <w:tc>
          <w:p>
            <w:r>
              <w:t xml:space="preserve">Telegram-бот</w:t>
            </w:r>
          </w:p>
        </w:tc>
        <w:tc>
          <w:p>
            <w:r>
              <w:t xml:space="preserve">Сценарии, интеграция с CRM, платежи, БД, тестирование, инструкция.</w:t>
            </w:r>
          </w:p>
        </w:tc>
        <w:tc>
          <w:p>
            <w:r>
              <w:t xml:space="preserve">2–3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120 000 ₽</w:t>
            </w:r>
          </w:p>
        </w:tc>
      </w:tr>
      <w:tr>
        <w:tc>
          <w:p>
            <w:r>
              <w:t xml:space="preserve">AI-бот с GPT</w:t>
            </w:r>
          </w:p>
        </w:tc>
        <w:tc>
          <w:p>
            <w:r>
              <w:t xml:space="preserve">GPT-4/Claude, промпты, RAG, CRM, платежи.</w:t>
            </w:r>
          </w:p>
        </w:tc>
        <w:tc>
          <w:p>
            <w:r>
              <w:t xml:space="preserve">3–4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280 000 ₽</w:t>
            </w:r>
          </w:p>
        </w:tc>
      </w:tr>
      <w:tr>
        <w:tc>
          <w:p>
            <w:r>
              <w:t xml:space="preserve">Telegram Mini App</w:t>
            </w:r>
          </w:p>
        </w:tc>
        <w:tc>
          <w:p>
            <w:r>
              <w:t xml:space="preserve">Веб-приложение в Telegram, API, адаптив, бэкенд.</w:t>
            </w:r>
          </w:p>
        </w:tc>
        <w:tc>
          <w:p>
            <w:r>
              <w:t xml:space="preserve">3–4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180 000 ₽</w:t>
            </w:r>
          </w:p>
        </w:tc>
      </w:tr>
      <w:tr>
        <w:tc>
          <w:p>
            <w:r>
              <w:t xml:space="preserve">Мобильное приложение (iOS/Android)</w:t>
            </w:r>
          </w:p>
        </w:tc>
        <w:tc>
          <w:p>
            <w:r>
              <w:t xml:space="preserve">Дизайн, Flutter или нативно, API, пуш, аналитика, публикация в сторах.</w:t>
            </w:r>
          </w:p>
        </w:tc>
        <w:tc>
          <w:p>
            <w:r>
              <w:t xml:space="preserve">8–12 недель</w:t>
            </w:r>
          </w:p>
        </w:tc>
        <w:tc>
          <w:p>
            <w:r>
              <w:t xml:space="preserve">60 дней</w:t>
            </w:r>
          </w:p>
        </w:tc>
        <w:tc>
          <w:p>
            <w:r>
              <w:t xml:space="preserve">от 600 000 ₽</w:t>
            </w:r>
          </w:p>
        </w:tc>
      </w:tr>
      <w:tr>
        <w:tc>
          <w:p>
            <w:r>
              <w:t xml:space="preserve">Стартап под ключ (MVP)</w:t>
            </w:r>
          </w:p>
        </w:tc>
        <w:tc>
          <w:p>
            <w:r>
              <w:t xml:space="preserve">Запуск от идеи до первых пользователей. Форматы: бот + веб-админка, веб-приложение, лендинг + прототип. Бриф, ТЗ, дизайн, разработка, тестирование, деплой, передача кода и документации.</w:t>
            </w:r>
          </w:p>
        </w:tc>
        <w:tc>
          <w:p>
            <w:r>
              <w:t xml:space="preserve">4–8 недель</w:t>
            </w:r>
          </w:p>
        </w:tc>
        <w:tc>
          <w:p>
            <w:r>
              <w:t xml:space="preserve">60 дней</w:t>
            </w:r>
          </w:p>
        </w:tc>
        <w:tc>
          <w:p>
            <w:r>
              <w:t xml:space="preserve">от 400 000 ₽</w:t>
            </w:r>
          </w:p>
        </w:tc>
      </w:tr>
      <w:tr>
        <w:tc>
          <w:tcPr>
            <w:gridSpan w:val="5"/>
          </w:tcPr>
          <w:p>
            <w:r>
              <w:t xml:space="preserve">АВТОМАТИЗАЦИЯ И ИНТЕГРАЦИИ</w:t>
            </w:r>
          </w:p>
        </w:tc>
      </w:tr>
      <w:tr>
        <w:tc>
          <w:p>
            <w:r>
              <w:t xml:space="preserve">Интеграция сайта/бота с CRM</w:t>
            </w:r>
          </w:p>
        </w:tc>
        <w:tc>
          <w:p>
            <w:r>
              <w:t xml:space="preserve">Подключение форм к AmoCRM, Битрикс24, HubSpot, лиды/сделки.</w:t>
            </w:r>
          </w:p>
        </w:tc>
        <w:tc>
          <w:p>
            <w:r>
              <w:t xml:space="preserve">3–5 дней</w:t>
            </w:r>
          </w:p>
        </w:tc>
        <w:tc>
          <w:p>
            <w:r>
              <w:t xml:space="preserve">14 дней</w:t>
            </w:r>
          </w:p>
        </w:tc>
        <w:tc>
          <w:p>
            <w:r>
              <w:t xml:space="preserve">от 40 000 ₽</w:t>
            </w:r>
          </w:p>
        </w:tc>
      </w:tr>
      <w:tr>
        <w:tc>
          <w:p>
            <w:r>
              <w:t xml:space="preserve">Автоматизация бизнес-процессов</w:t>
            </w:r>
          </w:p>
        </w:tc>
        <w:tc>
          <w:p>
            <w:r>
              <w:t xml:space="preserve">Анализ, сценарии, интеграции (CRM, сайт, боты, 1С), воронки, отчёты.</w:t>
            </w:r>
          </w:p>
        </w:tc>
        <w:tc>
          <w:p>
            <w:r>
              <w:t xml:space="preserve">2–4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150 000 ₽</w:t>
            </w:r>
          </w:p>
        </w:tc>
      </w:tr>
      <w:tr>
        <w:tc>
          <w:p>
            <w:r>
              <w:t xml:space="preserve">AI-агент для бизнеса</w:t>
            </w:r>
          </w:p>
        </w:tc>
        <w:tc>
          <w:p>
            <w:r>
              <w:t xml:space="preserve">AI-агент под задачу, GPT-4/Claude, парсинг, веб-интерфейс.</w:t>
            </w:r>
          </w:p>
        </w:tc>
        <w:tc>
          <w:p>
            <w:r>
              <w:t xml:space="preserve">3–6 недель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250 000 ₽</w:t>
            </w:r>
          </w:p>
        </w:tc>
      </w:tr>
      <w:tr>
        <w:tc>
          <w:p>
            <w:r>
              <w:t xml:space="preserve">Комплексная цифровая инфраструктура</w:t>
            </w:r>
          </w:p>
        </w:tc>
        <w:tc>
          <w:p>
            <w:r>
              <w:t xml:space="preserve">Сайт/сервис + боты + админка + интеграции + аналитика + документация.</w:t>
            </w:r>
          </w:p>
        </w:tc>
        <w:tc>
          <w:p>
            <w:r>
              <w:t xml:space="preserve">8–16 недель</w:t>
            </w:r>
          </w:p>
        </w:tc>
        <w:tc>
          <w:p>
            <w:r>
              <w:t xml:space="preserve">90 дней</w:t>
            </w:r>
          </w:p>
        </w:tc>
        <w:tc>
          <w:p>
            <w:r>
              <w:t xml:space="preserve">от 800 000 ₽</w:t>
            </w:r>
          </w:p>
        </w:tc>
      </w:tr>
      <w:tr>
        <w:tc>
          <w:tcPr>
            <w:gridSpan w:val="5"/>
          </w:tcPr>
          <w:p>
            <w:r>
              <w:t xml:space="preserve">ДИЗАЙН И SEO</w:t>
            </w:r>
          </w:p>
        </w:tc>
      </w:tr>
      <w:tr>
        <w:tc>
          <w:p>
            <w:r>
              <w:t xml:space="preserve">Дизайн интерфейса (UI/UX)</w:t>
            </w:r>
          </w:p>
        </w:tc>
        <w:tc>
          <w:p>
            <w:r>
              <w:t xml:space="preserve">UX-сценарии, макеты в Figma, дизайн-система, прототип.</w:t>
            </w:r>
          </w:p>
        </w:tc>
        <w:tc>
          <w:p>
            <w:r>
              <w:t xml:space="preserve">2–3 недели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от 80 000 ₽</w:t>
            </w:r>
          </w:p>
        </w:tc>
      </w:tr>
      <w:tr>
        <w:tc>
          <w:p>
            <w:r>
              <w:t xml:space="preserve">SEO-оптимизация (разовая)</w:t>
            </w:r>
          </w:p>
        </w:tc>
        <w:tc>
          <w:p>
            <w:r>
              <w:t xml:space="preserve">Аудит, семантика, мета-теги, контент, скорость, отчёт.</w:t>
            </w:r>
          </w:p>
        </w:tc>
        <w:tc>
          <w:p>
            <w:r>
              <w:t xml:space="preserve">1–2 недели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от 50 000 ₽</w:t>
            </w:r>
          </w:p>
        </w:tc>
      </w:tr>
      <w:tr>
        <w:tc>
          <w:p>
            <w:r>
              <w:t xml:space="preserve">SEO-продвижение (абонемент)</w:t>
            </w:r>
          </w:p>
        </w:tc>
        <w:tc>
          <w:p>
            <w:r>
              <w:t xml:space="preserve">Контент-план, статьи, оптимизация, линкбилдинг, отчёты.</w:t>
            </w:r>
          </w:p>
        </w:tc>
        <w:tc>
          <w:p>
            <w:r>
              <w:t xml:space="preserve">от 3 месяцев</w:t>
            </w:r>
          </w:p>
        </w:tc>
        <w:tc>
          <w:p>
            <w:r>
              <w:t xml:space="preserve">Отчёты</w:t>
            </w:r>
          </w:p>
        </w:tc>
        <w:tc>
          <w:p>
            <w:r>
              <w:t xml:space="preserve">от 30 000 ₽/мес</w:t>
            </w:r>
          </w:p>
        </w:tc>
      </w:tr>
      <w:tr>
        <w:tc>
          <w:tcPr>
            <w:gridSpan w:val="5"/>
          </w:tcPr>
          <w:p>
            <w:r>
              <w:t xml:space="preserve">ДЕСКТОП</w:t>
            </w:r>
          </w:p>
        </w:tc>
      </w:tr>
      <w:tr>
        <w:tc>
          <w:p>
            <w:r>
              <w:t xml:space="preserve">Десктоп-приложение (обёртка готового веба)</w:t>
            </w:r>
          </w:p>
        </w:tc>
        <w:tc>
          <w:p>
            <w:r>
              <w:t xml:space="preserve">Упаковка веба в десктоп через Electron/Tauri. Сборка под 1 платформу, установщик, автообновления.</w:t>
            </w:r>
          </w:p>
        </w:tc>
        <w:tc>
          <w:p>
            <w:r>
              <w:t xml:space="preserve">1–2 недели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100 000 ₽ за платформу</w:t>
            </w:r>
          </w:p>
        </w:tc>
      </w:tr>
      <w:tr>
        <w:tc>
          <w:p>
            <w:r>
              <w:t xml:space="preserve">Десктоп-приложение (разработка с нуля)</w:t>
            </w:r>
          </w:p>
        </w:tc>
        <w:tc>
          <w:p>
            <w:r>
              <w:t xml:space="preserve">Нативное приложение: UI, логика, интеграции, сборки Windows/macOS/Linux, установщик, документация.</w:t>
            </w:r>
          </w:p>
        </w:tc>
        <w:tc>
          <w:p>
            <w:r>
              <w:t xml:space="preserve">4–6 недель</w:t>
            </w:r>
          </w:p>
        </w:tc>
        <w:tc>
          <w:p>
            <w:r>
              <w:t xml:space="preserve">30 дней</w:t>
            </w:r>
          </w:p>
        </w:tc>
        <w:tc>
          <w:p>
            <w:r>
              <w:t xml:space="preserve">от 350 000 ₽</w:t>
            </w:r>
          </w:p>
        </w:tc>
      </w:tr>
      <w:tr>
        <w:tc>
          <w:tcPr>
            <w:gridSpan w:val="5"/>
          </w:tcPr>
          <w:p>
            <w:r>
              <w:t xml:space="preserve">ПОДДЕРЖКА И РАЗВИТИЕ</w:t>
            </w:r>
          </w:p>
        </w:tc>
      </w:tr>
      <w:tr>
        <w:tc>
          <w:p>
            <w:r>
              <w:t xml:space="preserve">Техническая поддержка</w:t>
            </w:r>
          </w:p>
        </w:tc>
        <w:tc>
          <w:p>
            <w:r>
              <w:t xml:space="preserve">Мониторинг, исправление ошибок, обновления безопасности, консультации, бэкапы.</w:t>
            </w:r>
          </w:p>
        </w:tc>
        <w:tc>
          <w:p>
            <w:r>
              <w:t xml:space="preserve">Абонемент</w:t>
            </w:r>
          </w:p>
        </w:tc>
        <w:tc>
          <w:p>
            <w:r>
              <w:t xml:space="preserve">Включена</w:t>
            </w:r>
          </w:p>
        </w:tc>
        <w:tc>
          <w:p>
            <w:r>
              <w:t xml:space="preserve">от 30 000 ₽/мес</w:t>
            </w:r>
          </w:p>
        </w:tc>
      </w:tr>
      <w:tr>
        <w:tc>
          <w:p>
            <w:r>
              <w:t xml:space="preserve">Развитие и доработка проекта</w:t>
            </w:r>
          </w:p>
        </w:tc>
        <w:tc>
          <w:p>
            <w:r>
              <w:t xml:space="preserve">Новый функционал, интеграции, оптимизация, редизайн модулей.</w:t>
            </w:r>
          </w:p>
        </w:tc>
        <w:tc>
          <w:p>
            <w:r>
              <w:t xml:space="preserve">По объёму</w:t>
            </w:r>
          </w:p>
        </w:tc>
        <w:tc>
          <w:p>
            <w:r>
              <w:t xml:space="preserve">По договору</w:t>
            </w:r>
          </w:p>
        </w:tc>
        <w:tc>
          <w:p>
            <w:r>
              <w:t xml:space="preserve">от 50 000 ₽/мес или от 10 000 ₽/день</w:t>
            </w:r>
          </w:p>
        </w:tc>
      </w:tr>
    </w:tbl>
    <w:p>
      <w:r>
        <w:t xml:space="preserve">Цены в рублях, ориентировочно. Точный расчёт — после брифа или созвона.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JimmyNeuron</dc:title>
  <dc:creator>Un-named</dc:creator>
  <cp:lastModifiedBy>Un-named</cp:lastModifiedBy>
  <cp:revision>1</cp:revision>
  <dcterms:created xsi:type="dcterms:W3CDTF">2026-02-24T00:47:28.096Z</dcterms:created>
  <dcterms:modified xsi:type="dcterms:W3CDTF">2026-02-24T00:47:28.096Z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